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C552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3969"/>
      </w:tblGrid>
      <w:tr w:rsidR="006A5F3D" w:rsidRPr="00E9604B" w:rsidTr="004F31CD">
        <w:tc>
          <w:tcPr>
            <w:tcW w:w="1242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812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9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01D41" w:rsidRPr="006A5F3D" w:rsidTr="004F31CD">
        <w:tc>
          <w:tcPr>
            <w:tcW w:w="1242" w:type="dxa"/>
          </w:tcPr>
          <w:p w:rsidR="00401D41" w:rsidRPr="00A54E41" w:rsidRDefault="00401D41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5812" w:type="dxa"/>
          </w:tcPr>
          <w:p w:rsidR="00401D41" w:rsidRDefault="00401D41" w:rsidP="003A61B5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6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1D41" w:rsidRPr="00786BFA" w:rsidRDefault="00401D41" w:rsidP="003A61B5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1FDE005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17.8pt;margin-top:3.7pt;width:17.55pt;height:.05pt;z-index:2516582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03C7B7AC">
                <v:shape id="_x0000_s1031" type="#_x0000_t32" style="position:absolute;margin-left:94.3pt;margin-top:3.65pt;width:17.55pt;height:.05pt;z-index:2516582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22C03F62">
                <v:shape id="_x0000_s1032" type="#_x0000_t32" style="position:absolute;margin-left:155.15pt;margin-top:3.6pt;width:17.55pt;height:.05pt;z-index:251658240" o:connectortype="straight">
                  <v:stroke endarrow="block"/>
                </v:shape>
              </w:pic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Музыка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       у</w:t>
            </w:r>
            <w:r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В музыкальном театре. Балет</w:t>
            </w:r>
            <w:r w:rsidRPr="00786B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1D41" w:rsidRPr="003707B1" w:rsidRDefault="00401D41" w:rsidP="003A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D41" w:rsidRPr="0077609F" w:rsidRDefault="00401D41" w:rsidP="003A61B5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</w:t>
            </w:r>
          </w:p>
          <w:p w:rsidR="00401D41" w:rsidRPr="004C0428" w:rsidRDefault="00401D41" w:rsidP="00401D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18"/>
                <w:szCs w:val="18"/>
                <w:shd w:val="clear" w:color="auto" w:fill="FFFFFF"/>
              </w:rPr>
            </w:pPr>
            <w:r w:rsidRPr="004C0428">
              <w:rPr>
                <w:rFonts w:ascii="Times New Roman" w:hAnsi="Times New Roman" w:cs="Times New Roman"/>
                <w:color w:val="1D1D1B"/>
                <w:sz w:val="18"/>
                <w:szCs w:val="18"/>
                <w:shd w:val="clear" w:color="auto" w:fill="FFFFFF"/>
              </w:rPr>
              <w:t>Какой прием использовал Б. Тищенко для создания образа половецкой конницы, безжалостно топчущей русскую землю?</w:t>
            </w:r>
          </w:p>
          <w:p w:rsidR="00401D41" w:rsidRPr="00401D41" w:rsidRDefault="00401D41" w:rsidP="00401D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 в тетрадь.</w:t>
            </w:r>
          </w:p>
        </w:tc>
        <w:tc>
          <w:tcPr>
            <w:tcW w:w="3969" w:type="dxa"/>
          </w:tcPr>
          <w:p w:rsidR="00401D41" w:rsidRDefault="00401D41" w:rsidP="003A61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на электронную почту  </w:t>
            </w:r>
          </w:p>
          <w:p w:rsidR="00401D41" w:rsidRDefault="00401D41" w:rsidP="003A61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01D41" w:rsidRPr="00401D41" w:rsidRDefault="00401D41" w:rsidP="003A61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28.04.2020 года          </w:t>
            </w:r>
          </w:p>
        </w:tc>
      </w:tr>
      <w:tr w:rsidR="00401D41" w:rsidRPr="00170D66" w:rsidTr="004F31CD">
        <w:tc>
          <w:tcPr>
            <w:tcW w:w="1242" w:type="dxa"/>
            <w:vMerge w:val="restart"/>
          </w:tcPr>
          <w:p w:rsidR="00401D41" w:rsidRPr="00170D66" w:rsidRDefault="00401D41" w:rsidP="002952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812" w:type="dxa"/>
          </w:tcPr>
          <w:p w:rsidR="002952FD" w:rsidRPr="002952FD" w:rsidRDefault="00401D41" w:rsidP="002952FD">
            <w:pPr>
              <w:pStyle w:val="3"/>
              <w:shd w:val="clear" w:color="auto" w:fill="FFFFFF"/>
              <w:spacing w:before="0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170D6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Решить на образовательном портале «РЕШУ ВПР» вариант №</w:t>
            </w:r>
            <w:r w:rsidR="002952FD" w:rsidRPr="00295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177506</w:t>
            </w:r>
          </w:p>
          <w:p w:rsidR="00401D41" w:rsidRPr="00170D66" w:rsidRDefault="00401D41" w:rsidP="002952F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170D6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170D6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(доступен с </w:t>
            </w:r>
            <w:r w:rsidR="002952F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24</w:t>
            </w:r>
            <w:r w:rsidRPr="00170D6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.04.2020  08:00 по </w:t>
            </w:r>
            <w:r w:rsidR="002952F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25</w:t>
            </w:r>
            <w:r w:rsidRPr="00170D6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.04.2020  09:00)</w:t>
            </w:r>
          </w:p>
          <w:p w:rsidR="00401D41" w:rsidRPr="00170D66" w:rsidRDefault="00401D41" w:rsidP="002952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Критерии выставления оценки: всего – 10 баллов</w:t>
            </w:r>
          </w:p>
          <w:p w:rsidR="00401D41" w:rsidRPr="00170D66" w:rsidRDefault="00401D41" w:rsidP="002952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«3» от 5 баллов</w:t>
            </w:r>
          </w:p>
          <w:p w:rsidR="00401D41" w:rsidRPr="00170D66" w:rsidRDefault="00401D41" w:rsidP="002952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«4» от 7 баллов</w:t>
            </w:r>
          </w:p>
          <w:p w:rsidR="00401D41" w:rsidRPr="00170D66" w:rsidRDefault="00401D41" w:rsidP="002952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«5» от 9 баллов</w:t>
            </w:r>
          </w:p>
        </w:tc>
        <w:tc>
          <w:tcPr>
            <w:tcW w:w="3969" w:type="dxa"/>
          </w:tcPr>
          <w:p w:rsidR="00401D41" w:rsidRPr="00170D66" w:rsidRDefault="00401D41" w:rsidP="002952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70D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Выполнить задания  и отправить ответы на портале  учителю</w:t>
            </w:r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401D41" w:rsidRPr="00170D66" w:rsidRDefault="00401D41" w:rsidP="002952F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до 9 часов  </w:t>
            </w:r>
            <w:r w:rsidR="002952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25</w:t>
            </w:r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.04.2020 года</w:t>
            </w:r>
          </w:p>
        </w:tc>
      </w:tr>
      <w:tr w:rsidR="00401D41" w:rsidRPr="00170D66" w:rsidTr="004F31CD">
        <w:tc>
          <w:tcPr>
            <w:tcW w:w="1242" w:type="dxa"/>
            <w:vMerge/>
          </w:tcPr>
          <w:p w:rsidR="00401D41" w:rsidRPr="00170D66" w:rsidRDefault="00401D41" w:rsidP="006A5F3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401D41" w:rsidRPr="00170D66" w:rsidRDefault="00401D41" w:rsidP="00E5732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0D6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п.65</w:t>
            </w:r>
          </w:p>
          <w:p w:rsidR="00401D41" w:rsidRDefault="002952FD" w:rsidP="00546E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Выполнить задание (см. ниже)</w:t>
            </w:r>
          </w:p>
          <w:p w:rsidR="002952FD" w:rsidRDefault="002952FD" w:rsidP="00546E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оценку «3» - любые три задачи</w:t>
            </w:r>
          </w:p>
          <w:p w:rsidR="002952FD" w:rsidRDefault="002952FD" w:rsidP="00546E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оценку «4» - любые пять задач</w:t>
            </w:r>
          </w:p>
          <w:p w:rsidR="002952FD" w:rsidRDefault="002952FD" w:rsidP="00546E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оценку «5» - любые шесть задач</w:t>
            </w:r>
          </w:p>
          <w:p w:rsidR="002952FD" w:rsidRDefault="002952FD" w:rsidP="00546E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тетрадь – чертеж, рядом решение.</w:t>
            </w:r>
          </w:p>
          <w:p w:rsidR="002952FD" w:rsidRPr="00170D66" w:rsidRDefault="002952FD" w:rsidP="00A7322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(примечание: линейные элементы –</w:t>
            </w:r>
            <w:r w:rsidR="00A732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стороны</w:t>
            </w:r>
            <w:r w:rsidR="00A732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треугольника и отрезки)</w:t>
            </w:r>
          </w:p>
        </w:tc>
        <w:tc>
          <w:tcPr>
            <w:tcW w:w="3969" w:type="dxa"/>
          </w:tcPr>
          <w:p w:rsidR="00401D41" w:rsidRPr="00170D66" w:rsidRDefault="00401D41" w:rsidP="00E5732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70D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Pr="00170D6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en-US"/>
                </w:rPr>
                <w:t>moiseevaludmila</w:t>
              </w:r>
              <w:r w:rsidRPr="00170D6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en-US"/>
                </w:rPr>
                <w:t>2020@</w:t>
              </w:r>
              <w:r w:rsidRPr="00170D6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en-US"/>
                </w:rPr>
                <w:t>yandex</w:t>
              </w:r>
              <w:r w:rsidRPr="00170D6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170D66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401D41" w:rsidRPr="00170D66" w:rsidRDefault="00401D41" w:rsidP="00271789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до 1</w:t>
            </w:r>
            <w:r w:rsidR="002717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</w:t>
            </w:r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часов  </w:t>
            </w:r>
            <w:r w:rsidR="002717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27</w:t>
            </w:r>
            <w:r w:rsidRPr="00170D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.04.2020 года</w:t>
            </w:r>
          </w:p>
        </w:tc>
      </w:tr>
      <w:tr w:rsidR="00472EF4" w:rsidRPr="00170D66" w:rsidTr="004F31CD">
        <w:tc>
          <w:tcPr>
            <w:tcW w:w="1242" w:type="dxa"/>
          </w:tcPr>
          <w:p w:rsidR="00472EF4" w:rsidRPr="00170D66" w:rsidRDefault="00472EF4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812" w:type="dxa"/>
          </w:tcPr>
          <w:p w:rsidR="00472EF4" w:rsidRDefault="00472EF4" w:rsidP="00472E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ВПР</w:t>
            </w: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472EF4" w:rsidRDefault="00472EF4" w:rsidP="00472E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вариант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5943</w:t>
            </w: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72EF4" w:rsidRDefault="00472EF4" w:rsidP="00472E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.04.2020 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:00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.04.2020 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2C7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00 </w:t>
            </w:r>
          </w:p>
          <w:p w:rsidR="00472EF4" w:rsidRPr="00472EF4" w:rsidRDefault="00472EF4" w:rsidP="00472E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72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(время выполнения 45 минут)</w:t>
            </w:r>
          </w:p>
        </w:tc>
        <w:tc>
          <w:tcPr>
            <w:tcW w:w="3969" w:type="dxa"/>
          </w:tcPr>
          <w:p w:rsidR="00472EF4" w:rsidRPr="00170D66" w:rsidRDefault="00472EF4" w:rsidP="00AA1E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70D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Выполняем задание </w:t>
            </w:r>
            <w:r w:rsidR="00A5751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портале «РЕШУ ВПР»</w:t>
            </w:r>
            <w:r w:rsidR="00AA1E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A1EBE" w:rsidRPr="00AA1E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до 11</w:t>
            </w:r>
            <w:r w:rsidR="00AA1E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часов </w:t>
            </w:r>
            <w:r w:rsidR="00AA1EBE" w:rsidRPr="00AA1EB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25.04.2020 года</w:t>
            </w:r>
            <w:r w:rsidRPr="00AA1EBE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  <w:lang w:eastAsia="en-US"/>
              </w:rPr>
              <w:t>.04</w:t>
            </w:r>
            <w:r w:rsidRPr="00170D66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  <w:lang w:eastAsia="en-US"/>
              </w:rPr>
              <w:t>.20</w:t>
            </w:r>
          </w:p>
        </w:tc>
      </w:tr>
      <w:tr w:rsidR="00472EF4" w:rsidRPr="00170D66" w:rsidTr="004F31CD">
        <w:tc>
          <w:tcPr>
            <w:tcW w:w="1242" w:type="dxa"/>
          </w:tcPr>
          <w:p w:rsidR="00472EF4" w:rsidRPr="00170D66" w:rsidRDefault="00472EF4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812" w:type="dxa"/>
          </w:tcPr>
          <w:p w:rsidR="00472EF4" w:rsidRDefault="00472EF4" w:rsidP="003A61B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электронная школа» </w:t>
            </w:r>
          </w:p>
          <w:p w:rsidR="00472EF4" w:rsidRDefault="00472EF4" w:rsidP="003A61B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класс-русский язык-урок 45 </w:t>
            </w:r>
          </w:p>
          <w:p w:rsidR="00472EF4" w:rsidRPr="00FB7641" w:rsidRDefault="00472EF4" w:rsidP="003A61B5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Просмотреть теоретический материал и выполнить тренировочные задания (тест из 8 вопросов решить)</w:t>
            </w:r>
          </w:p>
        </w:tc>
        <w:tc>
          <w:tcPr>
            <w:tcW w:w="3969" w:type="dxa"/>
          </w:tcPr>
          <w:p w:rsidR="00472EF4" w:rsidRPr="002D20F2" w:rsidRDefault="00472EF4" w:rsidP="003A61B5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теста сфотографировать и выслать учителю на почту </w:t>
            </w:r>
            <w:hyperlink r:id="rId9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2EF4" w:rsidRPr="002D20F2" w:rsidRDefault="00472EF4" w:rsidP="00BA65AD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5721C0" w:rsidRPr="00170D66" w:rsidTr="004F31CD">
        <w:tc>
          <w:tcPr>
            <w:tcW w:w="1242" w:type="dxa"/>
          </w:tcPr>
          <w:p w:rsidR="005721C0" w:rsidRPr="00170D66" w:rsidRDefault="005721C0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812" w:type="dxa"/>
          </w:tcPr>
          <w:p w:rsidR="005721C0" w:rsidRDefault="005721C0" w:rsidP="003A61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Проверочная работа по теме «Анализаторы» (см. ниже)</w:t>
            </w:r>
          </w:p>
        </w:tc>
        <w:tc>
          <w:tcPr>
            <w:tcW w:w="3969" w:type="dxa"/>
          </w:tcPr>
          <w:p w:rsidR="005721C0" w:rsidRDefault="005721C0" w:rsidP="005721C0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задание, фотографируем и отсылаем учителю на почту </w:t>
            </w:r>
            <w:hyperlink r:id="rId10" w:history="1">
              <w:r w:rsidRPr="00E1290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9211515854@</w:t>
              </w:r>
              <w:r w:rsidRPr="00E1290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1290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E1290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боту выполнить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доо</w:t>
            </w:r>
            <w:proofErr w:type="spellEnd"/>
          </w:p>
          <w:p w:rsidR="005721C0" w:rsidRPr="005721C0" w:rsidRDefault="005721C0" w:rsidP="005721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5721C0" w:rsidRPr="00170D66" w:rsidTr="004F31CD">
        <w:tc>
          <w:tcPr>
            <w:tcW w:w="1242" w:type="dxa"/>
          </w:tcPr>
          <w:p w:rsidR="005721C0" w:rsidRPr="00170D66" w:rsidRDefault="005721C0" w:rsidP="001154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0D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 (девочки)</w:t>
            </w:r>
          </w:p>
        </w:tc>
        <w:tc>
          <w:tcPr>
            <w:tcW w:w="5812" w:type="dxa"/>
          </w:tcPr>
          <w:p w:rsidR="005721C0" w:rsidRPr="000135BB" w:rsidRDefault="005721C0" w:rsidP="003A61B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1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1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0135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«Принципы приготовления винегрета»</w:t>
            </w:r>
          </w:p>
          <w:p w:rsidR="005721C0" w:rsidRPr="000135BB" w:rsidRDefault="005721C0" w:rsidP="003A61B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35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13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ссылке:</w:t>
            </w:r>
          </w:p>
          <w:p w:rsidR="005721C0" w:rsidRPr="000135BB" w:rsidRDefault="005721C0" w:rsidP="003A61B5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0135B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https://www.youtube.com/watch?v=IHESMMigIRc</w:t>
              </w:r>
            </w:hyperlink>
          </w:p>
          <w:p w:rsidR="005721C0" w:rsidRPr="000135BB" w:rsidRDefault="005721C0" w:rsidP="003A6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5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вопросы, записав их на отдельном листе:</w:t>
            </w:r>
          </w:p>
          <w:p w:rsidR="005721C0" w:rsidRPr="000135BB" w:rsidRDefault="005721C0" w:rsidP="000135BB">
            <w:pPr>
              <w:pStyle w:val="a5"/>
              <w:numPr>
                <w:ilvl w:val="0"/>
                <w:numId w:val="11"/>
              </w:numPr>
              <w:ind w:left="439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какого слова произошло слово </w:t>
            </w:r>
            <w:r w:rsidRPr="00013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винегрет</w:t>
            </w:r>
          </w:p>
          <w:p w:rsidR="005721C0" w:rsidRPr="000135BB" w:rsidRDefault="005721C0" w:rsidP="000135BB">
            <w:pPr>
              <w:pStyle w:val="a5"/>
              <w:numPr>
                <w:ilvl w:val="0"/>
                <w:numId w:val="11"/>
              </w:numPr>
              <w:ind w:left="439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5B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Назвать принцип расчета количества порций</w:t>
            </w:r>
          </w:p>
          <w:p w:rsidR="005721C0" w:rsidRPr="000135BB" w:rsidRDefault="005721C0" w:rsidP="000135BB">
            <w:pPr>
              <w:pStyle w:val="a5"/>
              <w:numPr>
                <w:ilvl w:val="0"/>
                <w:numId w:val="11"/>
              </w:numPr>
              <w:ind w:left="439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5B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ингредиент заправки винегрета</w:t>
            </w:r>
          </w:p>
          <w:p w:rsidR="005721C0" w:rsidRPr="000135BB" w:rsidRDefault="005721C0" w:rsidP="003A61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01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блюдо – винегрет</w:t>
            </w:r>
          </w:p>
          <w:p w:rsidR="005721C0" w:rsidRPr="000135BB" w:rsidRDefault="005721C0" w:rsidP="003A6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3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0135B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013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3969" w:type="dxa"/>
          </w:tcPr>
          <w:p w:rsidR="005721C0" w:rsidRPr="000135BB" w:rsidRDefault="005721C0" w:rsidP="003A61B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5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0135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0135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0135B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0135B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0135B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0135B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0135B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135B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135B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721C0" w:rsidRPr="000135BB" w:rsidRDefault="005721C0" w:rsidP="003A61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35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135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27.04.2020 года</w:t>
            </w:r>
          </w:p>
        </w:tc>
      </w:tr>
    </w:tbl>
    <w:p w:rsidR="004F24B9" w:rsidRPr="00170D66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170D66" w:rsidRDefault="005721C0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БИОЛОГИЯ</w:t>
      </w:r>
    </w:p>
    <w:p w:rsidR="005721C0" w:rsidRDefault="005721C0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Проверочная работа 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721C0">
        <w:rPr>
          <w:rFonts w:ascii="Times New Roman" w:eastAsia="Calibri" w:hAnsi="Times New Roman" w:cs="Times New Roman"/>
          <w:b/>
        </w:rPr>
        <w:t>1. </w:t>
      </w:r>
      <w:r>
        <w:rPr>
          <w:rFonts w:ascii="Times New Roman" w:eastAsia="Calibri" w:hAnsi="Times New Roman" w:cs="Times New Roman"/>
          <w:b/>
        </w:rPr>
        <w:tab/>
      </w:r>
      <w:r w:rsidRPr="005721C0">
        <w:rPr>
          <w:rFonts w:ascii="Times New Roman" w:eastAsia="Calibri" w:hAnsi="Times New Roman" w:cs="Times New Roman"/>
          <w:b/>
        </w:rPr>
        <w:t>Функцию вестибулярного аппарата выполняют: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721C0">
        <w:rPr>
          <w:rFonts w:ascii="Times New Roman" w:eastAsia="Calibri" w:hAnsi="Times New Roman" w:cs="Times New Roman"/>
        </w:rPr>
        <w:t xml:space="preserve">A. Улитка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5721C0">
        <w:rPr>
          <w:rFonts w:ascii="Times New Roman" w:eastAsia="Calibri" w:hAnsi="Times New Roman" w:cs="Times New Roman"/>
        </w:rPr>
        <w:t xml:space="preserve"> Б. Барабанная перепонка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5721C0">
        <w:rPr>
          <w:rFonts w:ascii="Times New Roman" w:eastAsia="Calibri" w:hAnsi="Times New Roman" w:cs="Times New Roman"/>
        </w:rPr>
        <w:t xml:space="preserve"> B. Полукружные каналы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721C0">
        <w:rPr>
          <w:rFonts w:ascii="Times New Roman" w:eastAsia="Calibri" w:hAnsi="Times New Roman" w:cs="Times New Roman"/>
          <w:b/>
        </w:rPr>
        <w:t>2. </w:t>
      </w:r>
      <w:r>
        <w:rPr>
          <w:rFonts w:ascii="Times New Roman" w:eastAsia="Calibri" w:hAnsi="Times New Roman" w:cs="Times New Roman"/>
          <w:b/>
        </w:rPr>
        <w:tab/>
      </w:r>
      <w:r w:rsidRPr="005721C0">
        <w:rPr>
          <w:rFonts w:ascii="Times New Roman" w:eastAsia="Calibri" w:hAnsi="Times New Roman" w:cs="Times New Roman"/>
          <w:b/>
        </w:rPr>
        <w:t>Пигментированная часть сосудистой оболочки называется: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721C0">
        <w:rPr>
          <w:rFonts w:ascii="Times New Roman" w:eastAsia="Calibri" w:hAnsi="Times New Roman" w:cs="Times New Roman"/>
        </w:rPr>
        <w:t xml:space="preserve">А. Роговица          </w:t>
      </w:r>
      <w:r>
        <w:rPr>
          <w:rFonts w:ascii="Times New Roman" w:eastAsia="Calibri" w:hAnsi="Times New Roman" w:cs="Times New Roman"/>
        </w:rPr>
        <w:tab/>
      </w:r>
      <w:r w:rsidRPr="005721C0">
        <w:rPr>
          <w:rFonts w:ascii="Times New Roman" w:eastAsia="Calibri" w:hAnsi="Times New Roman" w:cs="Times New Roman"/>
        </w:rPr>
        <w:t xml:space="preserve">Б. Сетчатка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5721C0">
        <w:rPr>
          <w:rFonts w:ascii="Times New Roman" w:eastAsia="Calibri" w:hAnsi="Times New Roman" w:cs="Times New Roman"/>
        </w:rPr>
        <w:t xml:space="preserve"> В. Радужка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3.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Что такое анализатор?</w:t>
      </w:r>
    </w:p>
    <w:p w:rsid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А. Рецептор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</w:p>
    <w:p w:rsid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Б. Рецептор и чувствительный нерв            </w:t>
      </w:r>
    </w:p>
    <w:p w:rsid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В. Рецептор, чувствительный нерв и зона коры полу</w:t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softHyphen/>
        <w:t xml:space="preserve">шарий, различающая раздражение             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Г. Орган чувства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4.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Органами чувств являются: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А) органы зрения, слуха, пищеварения;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Б) органы пищеварения, слуха, осязания;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В) органы осязания, дыхания, вкуса;                Г) органы вкуса, обоняния, зрения.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</w:rPr>
        <w:t>5. </w:t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</w:rPr>
        <w:t xml:space="preserve">Изображение видимых предметов формируется </w:t>
      </w:r>
      <w:proofErr w:type="gramStart"/>
      <w:r w:rsidRPr="005721C0">
        <w:rPr>
          <w:rFonts w:ascii="Times New Roman" w:eastAsia="Calibri" w:hAnsi="Times New Roman" w:cs="Times New Roman"/>
          <w:b/>
          <w:color w:val="000000" w:themeColor="text1"/>
        </w:rPr>
        <w:t>на</w:t>
      </w:r>
      <w:proofErr w:type="gramEnd"/>
      <w:r w:rsidRPr="005721C0">
        <w:rPr>
          <w:rFonts w:ascii="Times New Roman" w:eastAsia="Calibri" w:hAnsi="Times New Roman" w:cs="Times New Roman"/>
          <w:b/>
          <w:color w:val="000000" w:themeColor="text1"/>
        </w:rPr>
        <w:t>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А. Роговице       </w:t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Б. Радужке          </w:t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>В. Сетчатке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6.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Внутренне ухо находится в толще кости: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А) теменной;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Б) затылочной;     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В) лобной;   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Г) височной.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7.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Среднее ухо с носоглоткой соединяется</w:t>
      </w:r>
    </w:p>
    <w:p w:rsid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А. Полукружными каналами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Б. Слуховой трубой    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В. Гортанью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Г. Овальным мешочком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</w:rPr>
        <w:lastRenderedPageBreak/>
        <w:t>8. </w:t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</w:rPr>
        <w:t>Цветовое зрение обеспечивают: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A. Палочки      </w:t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Б. Колбочки              </w:t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>B. Клетки радужной оболочки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</w:rPr>
        <w:t>9. </w:t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</w:rPr>
        <w:t>Максимальное количество рецепторных клеток на сетчатке расположено в области: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А. Склеры            </w:t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>Б. Слепого пятна          В. Желтого пятна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10.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Полукружные каналы — это орган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А. Осязания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Б. Слуха    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В. Равновесия 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Г. Мышечной чувствительности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11.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Укажите правильную последовательность прохожде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softHyphen/>
        <w:t>ния света от роговицы до сетчатки</w:t>
      </w:r>
    </w:p>
    <w:p w:rsid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А. Роговица, стекловидное тело, хрусталик, сет</w:t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softHyphen/>
        <w:t xml:space="preserve">чатка        </w:t>
      </w:r>
    </w:p>
    <w:p w:rsid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Б. Роговица, стекловидное тело, зрачок, хрусталик, сетчатка                  </w:t>
      </w:r>
    </w:p>
    <w:p w:rsidR="005721C0" w:rsidRPr="005721C0" w:rsidRDefault="005721C0" w:rsidP="005721C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proofErr w:type="gramStart"/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В. Роговица, зрачок, хрусталик, стекловидное тело, сетчатка</w:t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br/>
        <w:t>Г. Роговица, зрачок, хрусталик, сетчатка</w:t>
      </w:r>
      <w:proofErr w:type="gramEnd"/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</w:rPr>
        <w:t>12. </w:t>
      </w:r>
      <w:r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</w:rPr>
        <w:t>Улитка является органом:</w:t>
      </w:r>
    </w:p>
    <w:p w:rsidR="005721C0" w:rsidRPr="005721C0" w:rsidRDefault="005721C0" w:rsidP="005721C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A. Слуха         </w:t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 Б. Равновесия           </w:t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>B. Звуковоспроизведения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13.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Где помещаются рецепторы, воспринимающие тем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softHyphen/>
        <w:t>пературу, давление предмета, шероховатость и глад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softHyphen/>
        <w:t>кость?</w:t>
      </w:r>
    </w:p>
    <w:p w:rsidR="005721C0" w:rsidRPr="005721C0" w:rsidRDefault="005721C0" w:rsidP="005721C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А. В сухожилиях, связках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Б. В носовой полости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В. В коже</w:t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Г. На языке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Д. В глазах         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Е. В ушах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</w:rPr>
        <w:t xml:space="preserve">14. </w:t>
      </w:r>
      <w:r w:rsidR="008E0C56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</w:rPr>
        <w:t>Установите соответствие между анализаторами и их структурами.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>СТРУКТУРЫ                                                                         АНАЛИЗАТОРЫ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А) стекловидное тело </w:t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1) </w:t>
      </w:r>
      <w:proofErr w:type="gramStart"/>
      <w:r w:rsidRPr="005721C0">
        <w:rPr>
          <w:rFonts w:ascii="Times New Roman" w:eastAsia="Calibri" w:hAnsi="Times New Roman" w:cs="Times New Roman"/>
          <w:color w:val="000000" w:themeColor="text1"/>
        </w:rPr>
        <w:t>зрительный</w:t>
      </w:r>
      <w:proofErr w:type="gramEnd"/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Б) улитка </w:t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  <w:t xml:space="preserve">        </w:t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2) </w:t>
      </w:r>
      <w:proofErr w:type="gramStart"/>
      <w:r w:rsidRPr="005721C0">
        <w:rPr>
          <w:rFonts w:ascii="Times New Roman" w:eastAsia="Calibri" w:hAnsi="Times New Roman" w:cs="Times New Roman"/>
          <w:color w:val="000000" w:themeColor="text1"/>
        </w:rPr>
        <w:t>пространственный</w:t>
      </w:r>
      <w:proofErr w:type="gramEnd"/>
      <w:r w:rsidRPr="005721C0">
        <w:rPr>
          <w:rFonts w:ascii="Times New Roman" w:eastAsia="Calibri" w:hAnsi="Times New Roman" w:cs="Times New Roman"/>
          <w:color w:val="000000" w:themeColor="text1"/>
        </w:rPr>
        <w:t xml:space="preserve"> (вестибулярный)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В) колбочки </w:t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ab/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3) слуховой      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>Г) палочки</w:t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Д) наковальня 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Е) полукружные каналы  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</w:rPr>
        <w:t>15. </w:t>
      </w:r>
      <w:r w:rsidR="008E0C56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</w:rPr>
        <w:t>Воспринимающим элементом любого анализатора являются:</w:t>
      </w:r>
    </w:p>
    <w:p w:rsidR="005721C0" w:rsidRPr="005721C0" w:rsidRDefault="005721C0" w:rsidP="008E0C5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A. Проводящие пути      </w:t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 Б. Кора головного мозга       </w:t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>B. Рецепторы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E0C56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16.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 w:rsidR="008E0C5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Человек способен чувствовать вкус веществ</w:t>
      </w:r>
    </w:p>
    <w:p w:rsidR="005721C0" w:rsidRPr="005721C0" w:rsidRDefault="005721C0" w:rsidP="008E0C5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А. Только растворенных в воде (сл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юне)        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  <w:t xml:space="preserve">  Б. Только летучих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В. Только сухих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721C0">
        <w:rPr>
          <w:rFonts w:ascii="Times New Roman" w:eastAsia="Calibri" w:hAnsi="Times New Roman" w:cs="Times New Roman"/>
          <w:b/>
          <w:color w:val="000000" w:themeColor="text1"/>
        </w:rPr>
        <w:t>17. </w:t>
      </w:r>
      <w:r w:rsidR="008E0C56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</w:rPr>
        <w:t xml:space="preserve">Анализ внешних раздражителей происходит </w:t>
      </w:r>
      <w:proofErr w:type="gramStart"/>
      <w:r w:rsidRPr="005721C0">
        <w:rPr>
          <w:rFonts w:ascii="Times New Roman" w:eastAsia="Calibri" w:hAnsi="Times New Roman" w:cs="Times New Roman"/>
          <w:b/>
          <w:color w:val="000000" w:themeColor="text1"/>
        </w:rPr>
        <w:t>в</w:t>
      </w:r>
      <w:proofErr w:type="gramEnd"/>
      <w:r w:rsidRPr="005721C0">
        <w:rPr>
          <w:rFonts w:ascii="Times New Roman" w:eastAsia="Calibri" w:hAnsi="Times New Roman" w:cs="Times New Roman"/>
          <w:b/>
          <w:color w:val="000000" w:themeColor="text1"/>
        </w:rPr>
        <w:t>:</w:t>
      </w:r>
    </w:p>
    <w:p w:rsidR="005721C0" w:rsidRPr="005721C0" w:rsidRDefault="005721C0" w:rsidP="008E0C5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5721C0">
        <w:rPr>
          <w:rFonts w:ascii="Times New Roman" w:eastAsia="Calibri" w:hAnsi="Times New Roman" w:cs="Times New Roman"/>
          <w:color w:val="000000" w:themeColor="text1"/>
        </w:rPr>
        <w:t xml:space="preserve">A. Проводящих </w:t>
      </w:r>
      <w:proofErr w:type="gramStart"/>
      <w:r w:rsidRPr="005721C0">
        <w:rPr>
          <w:rFonts w:ascii="Times New Roman" w:eastAsia="Calibri" w:hAnsi="Times New Roman" w:cs="Times New Roman"/>
          <w:color w:val="000000" w:themeColor="text1"/>
        </w:rPr>
        <w:t>путях</w:t>
      </w:r>
      <w:proofErr w:type="gramEnd"/>
      <w:r w:rsidRPr="005721C0">
        <w:rPr>
          <w:rFonts w:ascii="Times New Roman" w:eastAsia="Calibri" w:hAnsi="Times New Roman" w:cs="Times New Roman"/>
          <w:color w:val="000000" w:themeColor="text1"/>
        </w:rPr>
        <w:t xml:space="preserve">       </w:t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Б. Коре головного мозга         </w:t>
      </w:r>
      <w:r w:rsidR="008E0C56">
        <w:rPr>
          <w:rFonts w:ascii="Times New Roman" w:eastAsia="Calibri" w:hAnsi="Times New Roman" w:cs="Times New Roman"/>
          <w:color w:val="000000" w:themeColor="text1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</w:rPr>
        <w:t xml:space="preserve">B. </w:t>
      </w:r>
      <w:proofErr w:type="gramStart"/>
      <w:r w:rsidRPr="005721C0">
        <w:rPr>
          <w:rFonts w:ascii="Times New Roman" w:eastAsia="Calibri" w:hAnsi="Times New Roman" w:cs="Times New Roman"/>
          <w:color w:val="000000" w:themeColor="text1"/>
        </w:rPr>
        <w:t>Рецепторах</w:t>
      </w:r>
      <w:proofErr w:type="gramEnd"/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E0C56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18.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 w:rsidR="008E0C5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Цвет глазам придает</w:t>
      </w:r>
    </w:p>
    <w:p w:rsidR="005721C0" w:rsidRPr="005721C0" w:rsidRDefault="005721C0" w:rsidP="008E0C5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А. Склера         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Б. Хрусталик        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В. Радужная оболочка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E0C56">
        <w:rPr>
          <w:rFonts w:ascii="Times New Roman" w:eastAsia="Calibri" w:hAnsi="Times New Roman" w:cs="Times New Roman"/>
          <w:b/>
          <w:bCs/>
          <w:color w:val="000000" w:themeColor="text1"/>
          <w:bdr w:val="none" w:sz="0" w:space="0" w:color="auto" w:frame="1"/>
          <w:lang w:eastAsia="en-US"/>
        </w:rPr>
        <w:t>19.</w:t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 </w:t>
      </w:r>
      <w:r w:rsidR="008E0C5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Каковы нарушения зрения, связанные с изменением функций хрусталика?</w:t>
      </w:r>
    </w:p>
    <w:p w:rsidR="005721C0" w:rsidRPr="005721C0" w:rsidRDefault="005721C0" w:rsidP="008E0C56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А. Травма глаза           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Б. Близорукость        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В. Конъюнктивит</w:t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Г. Дальнозоркость          </w:t>
      </w:r>
      <w:r w:rsidR="008E0C56"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Д. Астигматизм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Часть 2. Выберите правильные утверждения.</w:t>
      </w:r>
    </w:p>
    <w:p w:rsidR="005721C0" w:rsidRPr="005721C0" w:rsidRDefault="005721C0" w:rsidP="008776E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1) Анализаторы – это сложные анатомо-физиологические системы, обеспечивающие восприятие и анализ раздражителей, действующих на организм.</w:t>
      </w:r>
    </w:p>
    <w:p w:rsidR="005721C0" w:rsidRPr="005721C0" w:rsidRDefault="005721C0" w:rsidP="008776E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2) Палочки – это рецепторные клетки глаза, воспринимающие цвет.</w:t>
      </w:r>
    </w:p>
    <w:p w:rsidR="005721C0" w:rsidRPr="005721C0" w:rsidRDefault="005721C0" w:rsidP="008776E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3) Колбочки – это рецепторные клетки глаза, воспринимающие цвет.</w:t>
      </w:r>
    </w:p>
    <w:p w:rsidR="005721C0" w:rsidRPr="005721C0" w:rsidRDefault="005721C0" w:rsidP="008776E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4) Отёчность и воспаление слизистой носа ограничивают возможность восприятия запаха.</w:t>
      </w:r>
    </w:p>
    <w:p w:rsidR="005721C0" w:rsidRPr="005721C0" w:rsidRDefault="005721C0" w:rsidP="008776E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5) Корковый конец зрительного анализатора находится в лобной доле.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Часть 3. Приведите в соответствие.</w:t>
      </w:r>
    </w:p>
    <w:p w:rsidR="005721C0" w:rsidRPr="005721C0" w:rsidRDefault="005721C0" w:rsidP="008776E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i/>
          <w:iCs/>
          <w:color w:val="000000" w:themeColor="text1"/>
          <w:lang w:eastAsia="en-US"/>
        </w:rPr>
        <w:t>Название анализатора: Месторасположение коркового конца</w:t>
      </w:r>
      <w:r w:rsidR="008776E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</w:t>
      </w:r>
      <w:r w:rsidRPr="005721C0">
        <w:rPr>
          <w:rFonts w:ascii="Times New Roman" w:eastAsia="Calibri" w:hAnsi="Times New Roman" w:cs="Times New Roman"/>
          <w:i/>
          <w:iCs/>
          <w:color w:val="000000" w:themeColor="text1"/>
          <w:lang w:eastAsia="en-US"/>
        </w:rPr>
        <w:t>анализатора в полушариях большого мозга.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1) </w:t>
      </w:r>
      <w:proofErr w:type="gramStart"/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зрительный</w:t>
      </w:r>
      <w:proofErr w:type="gramEnd"/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                                              А) в лобной доле;   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>2) слуховой.                                                                  Б) в теменной доле;</w:t>
      </w:r>
    </w:p>
    <w:p w:rsidR="005721C0" w:rsidRP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                                                                      В) в височной доле;</w:t>
      </w:r>
    </w:p>
    <w:p w:rsidR="005721C0" w:rsidRDefault="005721C0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21C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                                                                      Г) в затылочной доле.</w:t>
      </w:r>
    </w:p>
    <w:p w:rsidR="002952FD" w:rsidRDefault="002952FD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br w:type="page"/>
      </w:r>
    </w:p>
    <w:p w:rsidR="002952FD" w:rsidRPr="00256B02" w:rsidRDefault="002952FD" w:rsidP="005721C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bookmarkStart w:id="0" w:name="_GoBack"/>
      <w:r w:rsidRPr="00256B0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ГЕОМЕТРИЯ</w:t>
      </w:r>
    </w:p>
    <w:bookmarkEnd w:id="0"/>
    <w:p w:rsidR="002952FD" w:rsidRDefault="002952FD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2952FD" w:rsidRPr="005721C0" w:rsidRDefault="002952FD" w:rsidP="005721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noProof/>
        </w:rPr>
        <w:drawing>
          <wp:inline distT="0" distB="0" distL="0" distR="0" wp14:anchorId="58B30B12" wp14:editId="36A46A7A">
            <wp:extent cx="6345141" cy="9032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2600" t="5978" r="34412" b="10538"/>
                    <a:stretch/>
                  </pic:blipFill>
                  <pic:spPr bwMode="auto">
                    <a:xfrm>
                      <a:off x="0" y="0"/>
                      <a:ext cx="6354171" cy="904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1C0" w:rsidRPr="005721C0" w:rsidRDefault="005721C0">
      <w:pPr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sectPr w:rsidR="005721C0" w:rsidRPr="005721C0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4648"/>
    <w:multiLevelType w:val="hybridMultilevel"/>
    <w:tmpl w:val="E092DA40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16AE3704"/>
    <w:multiLevelType w:val="hybridMultilevel"/>
    <w:tmpl w:val="0D70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CA0A74"/>
    <w:multiLevelType w:val="hybridMultilevel"/>
    <w:tmpl w:val="4C4C6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E38EF"/>
    <w:multiLevelType w:val="hybridMultilevel"/>
    <w:tmpl w:val="C75C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84F98"/>
    <w:multiLevelType w:val="hybridMultilevel"/>
    <w:tmpl w:val="0BB6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35BB"/>
    <w:rsid w:val="00042E99"/>
    <w:rsid w:val="000672B2"/>
    <w:rsid w:val="00095048"/>
    <w:rsid w:val="000E42DF"/>
    <w:rsid w:val="001154BB"/>
    <w:rsid w:val="00126A07"/>
    <w:rsid w:val="00160A70"/>
    <w:rsid w:val="00170D66"/>
    <w:rsid w:val="001D01F4"/>
    <w:rsid w:val="002033DE"/>
    <w:rsid w:val="002113F1"/>
    <w:rsid w:val="0021789C"/>
    <w:rsid w:val="00237417"/>
    <w:rsid w:val="002403F0"/>
    <w:rsid w:val="00256B02"/>
    <w:rsid w:val="00271789"/>
    <w:rsid w:val="002775A4"/>
    <w:rsid w:val="002860C1"/>
    <w:rsid w:val="00293D91"/>
    <w:rsid w:val="002952FD"/>
    <w:rsid w:val="002F0EFC"/>
    <w:rsid w:val="002F5F7E"/>
    <w:rsid w:val="00376044"/>
    <w:rsid w:val="003C0992"/>
    <w:rsid w:val="003C2AFC"/>
    <w:rsid w:val="003F0113"/>
    <w:rsid w:val="00401D41"/>
    <w:rsid w:val="004245BB"/>
    <w:rsid w:val="004379FA"/>
    <w:rsid w:val="00440B19"/>
    <w:rsid w:val="00446D8F"/>
    <w:rsid w:val="00472EF4"/>
    <w:rsid w:val="004762A1"/>
    <w:rsid w:val="004A1CA9"/>
    <w:rsid w:val="004D1161"/>
    <w:rsid w:val="004F24B9"/>
    <w:rsid w:val="004F31CD"/>
    <w:rsid w:val="004F3D48"/>
    <w:rsid w:val="005251FD"/>
    <w:rsid w:val="00525780"/>
    <w:rsid w:val="0054675A"/>
    <w:rsid w:val="00546E43"/>
    <w:rsid w:val="005721C0"/>
    <w:rsid w:val="00590415"/>
    <w:rsid w:val="005969BA"/>
    <w:rsid w:val="005B57CD"/>
    <w:rsid w:val="005C1EEC"/>
    <w:rsid w:val="006267B7"/>
    <w:rsid w:val="00673916"/>
    <w:rsid w:val="00687708"/>
    <w:rsid w:val="006A5F3D"/>
    <w:rsid w:val="006B7F52"/>
    <w:rsid w:val="007045FA"/>
    <w:rsid w:val="00756CA3"/>
    <w:rsid w:val="00780D61"/>
    <w:rsid w:val="00781EF7"/>
    <w:rsid w:val="007832AF"/>
    <w:rsid w:val="00787A5E"/>
    <w:rsid w:val="007B4ACC"/>
    <w:rsid w:val="007E573B"/>
    <w:rsid w:val="00801F69"/>
    <w:rsid w:val="0081259B"/>
    <w:rsid w:val="0082235E"/>
    <w:rsid w:val="008406D5"/>
    <w:rsid w:val="00842857"/>
    <w:rsid w:val="008663B7"/>
    <w:rsid w:val="008776E4"/>
    <w:rsid w:val="008B3265"/>
    <w:rsid w:val="008E03D1"/>
    <w:rsid w:val="008E0C56"/>
    <w:rsid w:val="008E5D92"/>
    <w:rsid w:val="008F396B"/>
    <w:rsid w:val="008F41E2"/>
    <w:rsid w:val="00935EE8"/>
    <w:rsid w:val="00952B8D"/>
    <w:rsid w:val="0097470E"/>
    <w:rsid w:val="009F1AC2"/>
    <w:rsid w:val="00A45AF3"/>
    <w:rsid w:val="00A54E41"/>
    <w:rsid w:val="00A56292"/>
    <w:rsid w:val="00A57510"/>
    <w:rsid w:val="00A73229"/>
    <w:rsid w:val="00AA1EBE"/>
    <w:rsid w:val="00AB26D0"/>
    <w:rsid w:val="00AD5ABE"/>
    <w:rsid w:val="00AE2251"/>
    <w:rsid w:val="00B365C7"/>
    <w:rsid w:val="00B45E7B"/>
    <w:rsid w:val="00B658C3"/>
    <w:rsid w:val="00B762A3"/>
    <w:rsid w:val="00B95448"/>
    <w:rsid w:val="00BA0A07"/>
    <w:rsid w:val="00BA65AD"/>
    <w:rsid w:val="00BB12EA"/>
    <w:rsid w:val="00BB3EC6"/>
    <w:rsid w:val="00BE0AC2"/>
    <w:rsid w:val="00BF2BAF"/>
    <w:rsid w:val="00C03C1B"/>
    <w:rsid w:val="00C55266"/>
    <w:rsid w:val="00C745BE"/>
    <w:rsid w:val="00C82592"/>
    <w:rsid w:val="00CB268C"/>
    <w:rsid w:val="00CF03C7"/>
    <w:rsid w:val="00D01DAF"/>
    <w:rsid w:val="00D0760E"/>
    <w:rsid w:val="00D124E6"/>
    <w:rsid w:val="00D17E43"/>
    <w:rsid w:val="00D26ADE"/>
    <w:rsid w:val="00D358FC"/>
    <w:rsid w:val="00DA12FE"/>
    <w:rsid w:val="00DD565C"/>
    <w:rsid w:val="00DD6190"/>
    <w:rsid w:val="00DE65DA"/>
    <w:rsid w:val="00E1516C"/>
    <w:rsid w:val="00E207FA"/>
    <w:rsid w:val="00E20AE8"/>
    <w:rsid w:val="00E23D11"/>
    <w:rsid w:val="00E623B5"/>
    <w:rsid w:val="00E940E7"/>
    <w:rsid w:val="00E9604B"/>
    <w:rsid w:val="00EB64C8"/>
    <w:rsid w:val="00F61CCB"/>
    <w:rsid w:val="00F96B82"/>
    <w:rsid w:val="00FB7641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  <o:r id="V:Rule7" type="connector" idref="#_x0000_s1033"/>
        <o:r id="V:Rule8" type="connector" idref="#_x0000_s1032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8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5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3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ika-v-shkole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IHESMMigIR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92115158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4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72</cp:revision>
  <cp:lastPrinted>2020-04-16T16:18:00Z</cp:lastPrinted>
  <dcterms:created xsi:type="dcterms:W3CDTF">2020-04-03T06:30:00Z</dcterms:created>
  <dcterms:modified xsi:type="dcterms:W3CDTF">2020-04-23T14:08:00Z</dcterms:modified>
</cp:coreProperties>
</file>